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38" w:rsidRPr="00780638" w:rsidRDefault="00780638" w:rsidP="00780638">
      <w:pPr>
        <w:jc w:val="center"/>
        <w:rPr>
          <w:sz w:val="28"/>
          <w:szCs w:val="28"/>
        </w:rPr>
      </w:pPr>
      <w:r w:rsidRPr="00780638">
        <w:rPr>
          <w:sz w:val="28"/>
          <w:szCs w:val="28"/>
        </w:rPr>
        <w:t>Составление опорной схемы «Дружба в жизни Печорина»:</w:t>
      </w:r>
      <w:r w:rsidRPr="00780638">
        <w:rPr>
          <w:sz w:val="28"/>
          <w:szCs w:val="28"/>
        </w:rPr>
        <w:cr/>
      </w:r>
    </w:p>
    <w:p w:rsidR="00780638" w:rsidRPr="00A77E0D" w:rsidRDefault="00780638" w:rsidP="00780638">
      <w:pPr>
        <w:ind w:left="-1080"/>
        <w:jc w:val="both"/>
      </w:pPr>
      <w:r w:rsidRPr="00A77E0D">
        <w:rPr>
          <w:noProof/>
        </w:rPr>
        <w:pict>
          <v:group id="_x0000_s1026" style="position:absolute;left:0;text-align:left;margin-left:252pt;margin-top:7.5pt;width:252pt;height:279pt;z-index:251660288" coordorigin="2241,1134" coordsize="8100,7020">
            <v:group id="_x0000_s1027" style="position:absolute;left:2241;top:1134;width:8100;height:7020" coordorigin="2241,1134" coordsize="8100,7020">
              <v:rect id="_x0000_s1028" style="position:absolute;left:2241;top:1134;width:2520;height:1620" strokeweight="3pt">
                <v:textbox style="mso-next-textbox:#_x0000_s1028">
                  <w:txbxContent>
                    <w:p w:rsidR="00780638" w:rsidRPr="00FC5DC9" w:rsidRDefault="00780638" w:rsidP="00780638">
                      <w:pPr>
                        <w:jc w:val="center"/>
                        <w:rPr>
                          <w:b/>
                        </w:rPr>
                      </w:pPr>
                      <w:r w:rsidRPr="00FC5DC9">
                        <w:rPr>
                          <w:b/>
                        </w:rPr>
                        <w:t xml:space="preserve">Отношения людей встретившихся случайно, но надолго Максим </w:t>
                      </w:r>
                      <w:proofErr w:type="spellStart"/>
                      <w:r w:rsidRPr="00FC5DC9">
                        <w:rPr>
                          <w:b/>
                        </w:rPr>
                        <w:t>Максимыч</w:t>
                      </w:r>
                      <w:proofErr w:type="spellEnd"/>
                    </w:p>
                    <w:p w:rsidR="00780638" w:rsidRPr="006C737F" w:rsidRDefault="00780638" w:rsidP="00780638"/>
                  </w:txbxContent>
                </v:textbox>
              </v:rect>
              <v:rect id="_x0000_s1029" style="position:absolute;left:5121;top:3834;width:2520;height:1620" strokeweight="3pt">
                <v:textbox style="mso-next-textbox:#_x0000_s1029">
                  <w:txbxContent>
                    <w:p w:rsidR="00780638" w:rsidRPr="00FC5DC9" w:rsidRDefault="00780638" w:rsidP="00780638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FC5DC9">
                        <w:rPr>
                          <w:b/>
                          <w:color w:val="000000"/>
                        </w:rPr>
                        <w:t>«В дружбе один раб другого» Печорин</w:t>
                      </w:r>
                    </w:p>
                  </w:txbxContent>
                </v:textbox>
              </v:rect>
              <v:rect id="_x0000_s1030" style="position:absolute;left:7821;top:1134;width:2520;height:1620" strokeweight="3pt">
                <v:textbox style="mso-next-textbox:#_x0000_s1030">
                  <w:txbxContent>
                    <w:p w:rsidR="00780638" w:rsidRPr="00FC5DC9" w:rsidRDefault="00780638" w:rsidP="0078063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Отношения сверстников, сослуживцев Грушницкий</w:t>
                      </w:r>
                    </w:p>
                    <w:p w:rsidR="00780638" w:rsidRPr="00FC5DC9" w:rsidRDefault="00780638" w:rsidP="00780638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_x0000_s1031" style="position:absolute;left:2241;top:6534;width:2520;height:1620" strokeweight="3pt">
                <v:textbox style="mso-next-textbox:#_x0000_s1031">
                  <w:txbxContent>
                    <w:p w:rsidR="00780638" w:rsidRPr="00FC5DC9" w:rsidRDefault="00780638" w:rsidP="0078063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Отношения интеллектов Вернер</w:t>
                      </w:r>
                    </w:p>
                    <w:p w:rsidR="00780638" w:rsidRPr="006C737F" w:rsidRDefault="00780638" w:rsidP="00780638"/>
                  </w:txbxContent>
                </v:textbox>
              </v:rect>
              <v:rect id="_x0000_s1032" style="position:absolute;left:7821;top:6534;width:2520;height:1620" strokeweight="3pt">
                <v:textbox style="mso-next-textbox:#_x0000_s1032">
                  <w:txbxContent>
                    <w:p w:rsidR="00780638" w:rsidRDefault="00780638" w:rsidP="00780638">
                      <w:pPr>
                        <w:jc w:val="center"/>
                        <w:rPr>
                          <w:b/>
                        </w:rPr>
                      </w:pPr>
                      <w:r w:rsidRPr="00FC5DC9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 xml:space="preserve">тношения </w:t>
                      </w:r>
                      <w:proofErr w:type="spellStart"/>
                      <w:r>
                        <w:rPr>
                          <w:b/>
                        </w:rPr>
                        <w:t>противополож</w:t>
                      </w:r>
                      <w:proofErr w:type="spellEnd"/>
                      <w:r>
                        <w:rPr>
                          <w:b/>
                        </w:rPr>
                        <w:t>-</w:t>
                      </w:r>
                    </w:p>
                    <w:p w:rsidR="00780638" w:rsidRPr="00FC5DC9" w:rsidRDefault="00780638" w:rsidP="00780638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ностей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Вулич</w:t>
                      </w:r>
                      <w:proofErr w:type="spellEnd"/>
                    </w:p>
                  </w:txbxContent>
                </v:textbox>
              </v:rect>
              <v:line id="_x0000_s1033" style="position:absolute;flip:y" from="6381,2130" to="7641,3750" strokeweight="2.25pt">
                <v:stroke endarrow="block"/>
              </v:line>
              <v:line id="_x0000_s1034" style="position:absolute;flip:x y" from="4941,2139" to="6201,3759" strokeweight="2.25pt">
                <v:stroke endarrow="block"/>
              </v:line>
              <v:line id="_x0000_s1035" style="position:absolute" from="6381,5565" to="7641,7185" strokeweight="2.25pt">
                <v:stroke endarrow="block"/>
              </v:line>
              <v:line id="_x0000_s1036" style="position:absolute;flip:x" from="4941,5574" to="6201,7194" strokeweight="2.25pt">
                <v:stroke endarrow="block"/>
              </v:line>
              <v:line id="_x0000_s1037" style="position:absolute" from="3696,2994" to="4956,4614" strokeweight="2.25pt">
                <v:stroke endarrow="block"/>
              </v:line>
              <v:line id="_x0000_s1038" style="position:absolute;flip:x" from="7821,2979" to="9081,4599" strokeweight="2.25pt">
                <v:stroke endarrow="block"/>
              </v:line>
              <v:line id="_x0000_s1039" style="position:absolute;flip:y" from="3681,4734" to="4941,6354" strokeweight="2.25pt">
                <v:stroke endarrow="block"/>
              </v:line>
              <v:line id="_x0000_s1040" style="position:absolute;flip:x y" from="7821,4734" to="9081,6354" strokeweight="2.25pt">
                <v:stroke endarrow="block"/>
              </v:line>
            </v:group>
            <v:rect id="_x0000_s1041" style="position:absolute;left:5148;top:1689;width:454;height:454">
              <v:textbox style="mso-next-textbox:#_x0000_s1041">
                <w:txbxContent>
                  <w:p w:rsidR="00780638" w:rsidRDefault="00780638" w:rsidP="00780638">
                    <w:pPr>
                      <w:jc w:val="center"/>
                    </w:pPr>
                    <w:r>
                      <w:t>1</w:t>
                    </w:r>
                  </w:p>
                </w:txbxContent>
              </v:textbox>
            </v:rect>
            <v:rect id="_x0000_s1042" style="position:absolute;left:6741;top:7074;width:454;height:454">
              <v:textbox style="mso-next-textbox:#_x0000_s1042">
                <w:txbxContent>
                  <w:p w:rsidR="00780638" w:rsidRDefault="00780638" w:rsidP="00780638">
                    <w:pPr>
                      <w:jc w:val="center"/>
                    </w:pPr>
                    <w:r>
                      <w:t>7</w:t>
                    </w:r>
                  </w:p>
                </w:txbxContent>
              </v:textbox>
            </v:rect>
            <v:rect id="_x0000_s1043" style="position:absolute;left:6921;top:1671;width:454;height:454">
              <v:textbox style="mso-next-textbox:#_x0000_s1043">
                <w:txbxContent>
                  <w:p w:rsidR="00780638" w:rsidRDefault="00780638" w:rsidP="00780638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  <v:rect id="_x0000_s1044" style="position:absolute;left:3351;top:3432;width:454;height:454">
              <v:textbox style="mso-next-textbox:#_x0000_s1044">
                <w:txbxContent>
                  <w:p w:rsidR="00780638" w:rsidRDefault="00780638" w:rsidP="00780638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  <v:rect id="_x0000_s1045" style="position:absolute;left:3336;top:5622;width:454;height:454">
              <v:textbox style="mso-next-textbox:#_x0000_s1045">
                <w:txbxContent>
                  <w:p w:rsidR="00780638" w:rsidRDefault="00780638" w:rsidP="00780638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rect>
            <v:rect id="_x0000_s1046" style="position:absolute;left:5301;top:7074;width:454;height:454">
              <v:textbox style="mso-next-textbox:#_x0000_s1046">
                <w:txbxContent>
                  <w:p w:rsidR="00780638" w:rsidRDefault="00780638" w:rsidP="00780638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ect>
            <v:rect id="_x0000_s1047" style="position:absolute;left:8916;top:3399;width:454;height:454">
              <v:textbox style="mso-next-textbox:#_x0000_s1047">
                <w:txbxContent>
                  <w:p w:rsidR="00780638" w:rsidRDefault="00780638" w:rsidP="00780638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  <v:rect id="_x0000_s1048" style="position:absolute;left:8976;top:5634;width:454;height:454">
              <v:textbox style="mso-next-textbox:#_x0000_s1048">
                <w:txbxContent>
                  <w:p w:rsidR="00780638" w:rsidRDefault="00780638" w:rsidP="00780638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</v:group>
        </w:pict>
      </w:r>
      <w:r w:rsidRPr="00A77E0D">
        <w:t>1 – Безразличие, равнодушие</w:t>
      </w:r>
    </w:p>
    <w:p w:rsidR="00780638" w:rsidRDefault="00780638" w:rsidP="00780638">
      <w:pPr>
        <w:ind w:left="-1080"/>
        <w:jc w:val="both"/>
      </w:pPr>
      <w:r w:rsidRPr="00A77E0D">
        <w:t>2 – Любовь, сочувствие, непонимание, удивление,</w:t>
      </w:r>
    </w:p>
    <w:p w:rsidR="00780638" w:rsidRPr="00A77E0D" w:rsidRDefault="00780638" w:rsidP="00780638">
      <w:pPr>
        <w:ind w:left="-1080"/>
        <w:jc w:val="both"/>
      </w:pPr>
      <w:r w:rsidRPr="00A77E0D">
        <w:t xml:space="preserve"> искренность</w:t>
      </w:r>
    </w:p>
    <w:p w:rsidR="00780638" w:rsidRPr="00A77E0D" w:rsidRDefault="00780638" w:rsidP="00780638">
      <w:pPr>
        <w:ind w:left="-1080"/>
        <w:jc w:val="both"/>
      </w:pPr>
      <w:r w:rsidRPr="00A77E0D">
        <w:t>3 – Безжалостность, неумение прощать слабость</w:t>
      </w:r>
    </w:p>
    <w:p w:rsidR="00780638" w:rsidRDefault="00780638" w:rsidP="00780638">
      <w:pPr>
        <w:ind w:left="-1080"/>
        <w:jc w:val="both"/>
      </w:pPr>
      <w:r w:rsidRPr="00A77E0D">
        <w:t>4 – Зависть, соперничество, неискренность, злоба,</w:t>
      </w:r>
    </w:p>
    <w:p w:rsidR="00780638" w:rsidRPr="00A77E0D" w:rsidRDefault="00780638" w:rsidP="00780638">
      <w:pPr>
        <w:ind w:left="-1080"/>
        <w:jc w:val="both"/>
      </w:pPr>
      <w:r w:rsidRPr="00A77E0D">
        <w:t xml:space="preserve"> тщеславие</w:t>
      </w:r>
    </w:p>
    <w:p w:rsidR="00780638" w:rsidRPr="00A77E0D" w:rsidRDefault="00780638" w:rsidP="00780638">
      <w:pPr>
        <w:ind w:left="-1080"/>
        <w:jc w:val="both"/>
      </w:pPr>
      <w:r w:rsidRPr="00A77E0D">
        <w:t>5 – Интерес, тяга к интеллектуальному общению</w:t>
      </w:r>
    </w:p>
    <w:p w:rsidR="00780638" w:rsidRDefault="00780638" w:rsidP="00780638">
      <w:pPr>
        <w:ind w:left="-1080"/>
        <w:jc w:val="both"/>
      </w:pPr>
      <w:r w:rsidRPr="00A77E0D">
        <w:t xml:space="preserve">6 – Созерцатель, ироничный философ, боится личной </w:t>
      </w:r>
    </w:p>
    <w:p w:rsidR="00780638" w:rsidRPr="00A77E0D" w:rsidRDefault="00780638" w:rsidP="00780638">
      <w:pPr>
        <w:ind w:left="-1080"/>
        <w:jc w:val="both"/>
      </w:pPr>
      <w:r w:rsidRPr="00A77E0D">
        <w:t>ответственности</w:t>
      </w:r>
    </w:p>
    <w:p w:rsidR="00780638" w:rsidRPr="00A77E0D" w:rsidRDefault="00780638" w:rsidP="00780638">
      <w:pPr>
        <w:ind w:left="-1080"/>
        <w:jc w:val="both"/>
      </w:pPr>
      <w:r w:rsidRPr="00A77E0D">
        <w:t>7 – Отрицает предопределение, верит в рассудок и волю</w:t>
      </w:r>
    </w:p>
    <w:p w:rsidR="00780638" w:rsidRPr="00A77E0D" w:rsidRDefault="00780638" w:rsidP="00780638">
      <w:pPr>
        <w:ind w:left="-1080"/>
        <w:jc w:val="both"/>
      </w:pPr>
      <w:r w:rsidRPr="00A77E0D">
        <w:t>8 – Чужд сомнений, храбр, но не верит в силу воли и разум</w:t>
      </w:r>
    </w:p>
    <w:p w:rsidR="00780638" w:rsidRPr="00A77E0D" w:rsidRDefault="00780638" w:rsidP="00780638">
      <w:pPr>
        <w:jc w:val="both"/>
      </w:pPr>
    </w:p>
    <w:p w:rsidR="00780638" w:rsidRPr="00A77E0D" w:rsidRDefault="00780638" w:rsidP="00780638">
      <w:pPr>
        <w:ind w:left="-1080"/>
        <w:jc w:val="both"/>
      </w:pPr>
    </w:p>
    <w:p w:rsidR="00BC7402" w:rsidRDefault="00BC7402"/>
    <w:sectPr w:rsidR="00BC7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638"/>
    <w:rsid w:val="00780638"/>
    <w:rsid w:val="00BC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2017-02-12T16:30:00Z</dcterms:created>
  <dcterms:modified xsi:type="dcterms:W3CDTF">2017-02-12T16:31:00Z</dcterms:modified>
</cp:coreProperties>
</file>